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D9" w:rsidRDefault="00FF30B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D9" w:rsidRDefault="00FF30BF">
      <w:pPr>
        <w:spacing w:after="0"/>
      </w:pPr>
      <w:r>
        <w:rPr>
          <w:b/>
          <w:color w:val="000000"/>
          <w:sz w:val="28"/>
        </w:rPr>
        <w:t>Об Антикоррупционной стратегии Республики Казахстан на 2015-2025 годы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26 декабря 2014 года № 986.</w:t>
      </w:r>
    </w:p>
    <w:p w:rsidR="00FD5BD9" w:rsidRDefault="00FF30BF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В целях дальнейшего определения основных направлений антикоррупционной политики государства </w:t>
      </w:r>
      <w:r>
        <w:rPr>
          <w:b/>
          <w:color w:val="000000"/>
          <w:sz w:val="28"/>
        </w:rPr>
        <w:t>ПОСТАНОВЛЯЮ:</w:t>
      </w:r>
    </w:p>
    <w:p w:rsidR="00FD5BD9" w:rsidRDefault="00FF30BF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Утвердить прилагаемую Антикоррупционную стратегию Республики Казахстан на 2015–2025 годы (далее – Стратегия).</w:t>
      </w:r>
    </w:p>
    <w:p w:rsidR="00FD5BD9" w:rsidRDefault="00FF30BF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Правительству Республики Казахстан, государственным органам, непосредственно подчиненным и подотчетным Президенту Республики Каз</w:t>
      </w:r>
      <w:r>
        <w:rPr>
          <w:color w:val="000000"/>
          <w:sz w:val="28"/>
        </w:rPr>
        <w:t>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 w:rsidR="00FD5BD9" w:rsidRDefault="00FF30BF">
      <w:pPr>
        <w:spacing w:after="0"/>
      </w:pPr>
      <w:r>
        <w:rPr>
          <w:color w:val="FF0000"/>
          <w:sz w:val="28"/>
        </w:rPr>
        <w:t xml:space="preserve">      Сноска. Пункт 2 в редакции Указа Президента РК от 04.08.2018 </w:t>
      </w:r>
      <w:r>
        <w:rPr>
          <w:color w:val="000000"/>
          <w:sz w:val="28"/>
        </w:rPr>
        <w:t>№ 723</w:t>
      </w:r>
      <w:r>
        <w:rPr>
          <w:color w:val="FF0000"/>
          <w:sz w:val="28"/>
        </w:rPr>
        <w:t>.</w:t>
      </w:r>
      <w:r>
        <w:br/>
      </w:r>
    </w:p>
    <w:p w:rsidR="00FD5BD9" w:rsidRDefault="00FF30BF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      3. Контроль </w:t>
      </w:r>
      <w:r>
        <w:rPr>
          <w:color w:val="000000"/>
          <w:sz w:val="28"/>
        </w:rPr>
        <w:t>за исполнением настоящего Указа возложить на Администрацию Президента Республики Казахстан.</w:t>
      </w:r>
    </w:p>
    <w:p w:rsidR="00FD5BD9" w:rsidRDefault="00FF30BF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/>
      </w:tblPr>
      <w:tblGrid>
        <w:gridCol w:w="6014"/>
        <w:gridCol w:w="14"/>
        <w:gridCol w:w="3465"/>
        <w:gridCol w:w="284"/>
      </w:tblGrid>
      <w:tr w:rsidR="00FD5BD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D5BD9" w:rsidRDefault="00FF30B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D5BD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BD9" w:rsidRDefault="00FF30B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BD9" w:rsidRDefault="00FF30BF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FD5BD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BD9" w:rsidRDefault="00FF30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BD9" w:rsidRDefault="00FF30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 xml:space="preserve">Указом Президента 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26 декабря 2014 года № 986</w:t>
            </w:r>
          </w:p>
        </w:tc>
      </w:tr>
    </w:tbl>
    <w:p w:rsidR="00FD5BD9" w:rsidRDefault="00FF30BF">
      <w:pPr>
        <w:spacing w:after="0"/>
      </w:pPr>
      <w:bookmarkStart w:id="5" w:name="z7"/>
      <w:r>
        <w:rPr>
          <w:b/>
          <w:color w:val="000000"/>
        </w:rPr>
        <w:t xml:space="preserve"> АНТИКОРРУПЦИОННАЯ СТРАТЕГИЯ</w:t>
      </w:r>
      <w:r>
        <w:br/>
      </w:r>
      <w:r>
        <w:rPr>
          <w:b/>
          <w:color w:val="000000"/>
        </w:rPr>
        <w:t>РЕСПУБЛИКИ КАЗАХСТАН НА 2015–2025 ГОДЫ</w:t>
      </w:r>
      <w:r>
        <w:br/>
      </w:r>
      <w:r>
        <w:rPr>
          <w:b/>
          <w:color w:val="000000"/>
        </w:rPr>
        <w:t>Содержание</w:t>
      </w:r>
    </w:p>
    <w:bookmarkEnd w:id="5"/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r>
        <w:rPr>
          <w:color w:val="000000"/>
          <w:sz w:val="28"/>
          <w:u w:val="single"/>
        </w:rPr>
        <w:t>Введение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r>
        <w:rPr>
          <w:color w:val="000000"/>
          <w:sz w:val="28"/>
          <w:u w:val="single"/>
        </w:rPr>
        <w:t>Анализ текущей ситуации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2.1. </w:t>
      </w:r>
      <w:r>
        <w:rPr>
          <w:color w:val="000000"/>
          <w:sz w:val="28"/>
          <w:u w:val="single"/>
        </w:rPr>
        <w:t>Положительные тенденции в сфере противодействия коррупции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2.2. </w:t>
      </w:r>
      <w:r>
        <w:rPr>
          <w:color w:val="000000"/>
          <w:sz w:val="28"/>
          <w:u w:val="single"/>
        </w:rPr>
        <w:t>П</w:t>
      </w:r>
      <w:r>
        <w:rPr>
          <w:color w:val="000000"/>
          <w:sz w:val="28"/>
          <w:u w:val="single"/>
        </w:rPr>
        <w:t>роблемы, требующие решения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2.3. </w:t>
      </w:r>
      <w:r>
        <w:rPr>
          <w:color w:val="000000"/>
          <w:sz w:val="28"/>
          <w:u w:val="single"/>
        </w:rPr>
        <w:t>Основные факторы, способствующие коррупционным проявлениям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3. </w:t>
      </w:r>
      <w:r>
        <w:rPr>
          <w:color w:val="000000"/>
          <w:sz w:val="28"/>
          <w:u w:val="single"/>
        </w:rPr>
        <w:t>Цель и задачи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3.1. </w:t>
      </w:r>
      <w:r>
        <w:rPr>
          <w:color w:val="000000"/>
          <w:sz w:val="28"/>
          <w:u w:val="single"/>
        </w:rPr>
        <w:t>Цель и целевые индикаторы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3.2. </w:t>
      </w:r>
      <w:r>
        <w:rPr>
          <w:color w:val="000000"/>
          <w:sz w:val="28"/>
          <w:u w:val="single"/>
        </w:rPr>
        <w:t>Задачи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4. </w:t>
      </w:r>
      <w:r>
        <w:rPr>
          <w:color w:val="000000"/>
          <w:sz w:val="28"/>
          <w:u w:val="single"/>
        </w:rPr>
        <w:t>Ключевые направления, основные подходы и приоритетные меры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4.1. </w:t>
      </w:r>
      <w:r>
        <w:rPr>
          <w:color w:val="000000"/>
          <w:sz w:val="28"/>
          <w:u w:val="single"/>
        </w:rPr>
        <w:t>Противодействие коррупции в сфере государственной службы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4.2. </w:t>
      </w:r>
      <w:r>
        <w:rPr>
          <w:color w:val="000000"/>
          <w:sz w:val="28"/>
          <w:u w:val="single"/>
        </w:rPr>
        <w:t>Внедрение института общественного контроля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4.3. </w:t>
      </w:r>
      <w:r>
        <w:rPr>
          <w:color w:val="000000"/>
          <w:sz w:val="28"/>
          <w:u w:val="single"/>
        </w:rPr>
        <w:t>Противодействие коррупции в квазигосударственном и частном секторе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4.4. </w:t>
      </w:r>
      <w:r>
        <w:rPr>
          <w:color w:val="000000"/>
          <w:sz w:val="28"/>
          <w:u w:val="single"/>
        </w:rPr>
        <w:t>Предупреждение коррупции в судебных и прав</w:t>
      </w:r>
      <w:r>
        <w:rPr>
          <w:color w:val="000000"/>
          <w:sz w:val="28"/>
          <w:u w:val="single"/>
        </w:rPr>
        <w:t>оохранительных органах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4.5. </w:t>
      </w:r>
      <w:r>
        <w:rPr>
          <w:color w:val="000000"/>
          <w:sz w:val="28"/>
          <w:u w:val="single"/>
        </w:rPr>
        <w:t>Формирование уровня антикоррупционной культуры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4.6. </w:t>
      </w:r>
      <w:r>
        <w:rPr>
          <w:color w:val="000000"/>
          <w:sz w:val="28"/>
          <w:u w:val="single"/>
        </w:rPr>
        <w:t>Развитие международного сотрудничества по вопросам противодействия коррупции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5. </w:t>
      </w:r>
      <w:r>
        <w:rPr>
          <w:color w:val="000000"/>
          <w:sz w:val="28"/>
          <w:u w:val="single"/>
        </w:rPr>
        <w:t>Мониторинг и оценка реализации стратегии</w:t>
      </w:r>
    </w:p>
    <w:p w:rsidR="00FD5BD9" w:rsidRDefault="00FF30BF">
      <w:pPr>
        <w:spacing w:after="0"/>
      </w:pPr>
      <w:bookmarkStart w:id="6" w:name="z9"/>
      <w:r>
        <w:rPr>
          <w:b/>
          <w:color w:val="000000"/>
        </w:rPr>
        <w:t xml:space="preserve"> 1. Введение</w:t>
      </w:r>
    </w:p>
    <w:bookmarkEnd w:id="6"/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>Стратегия</w:t>
      </w:r>
      <w:r>
        <w:rPr>
          <w:color w:val="000000"/>
          <w:sz w:val="28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Главный стратегичес</w:t>
      </w:r>
      <w:r>
        <w:rPr>
          <w:color w:val="000000"/>
          <w:sz w:val="28"/>
        </w:rPr>
        <w:t>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Общеизвестно, что коррупция ведет к снижению эффективности государственного уп</w:t>
      </w:r>
      <w:r>
        <w:rPr>
          <w:color w:val="000000"/>
          <w:sz w:val="28"/>
        </w:rPr>
        <w:t>равления, инвестиционной привлекательности страны, сдерживает поступательное социально-экономическое развитие.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Казахстан с первых дней государственной независимости целенаправленно и поэтапно следует курсу на создание эффективных, соответствующих ми</w:t>
      </w:r>
      <w:r>
        <w:rPr>
          <w:color w:val="000000"/>
          <w:sz w:val="28"/>
        </w:rPr>
        <w:t xml:space="preserve">ровым стандартам, институтов и механизмов противодействия коррупции.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нашей стране действует современное антикоррупционное законодательство, основой которого являются законы "О борьбе с коррупцией" и "О государственной службе", реализуется ряд прог</w:t>
      </w:r>
      <w:r>
        <w:rPr>
          <w:color w:val="000000"/>
          <w:sz w:val="28"/>
        </w:rPr>
        <w:t>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На </w:t>
      </w:r>
      <w:r>
        <w:rPr>
          <w:color w:val="000000"/>
          <w:sz w:val="28"/>
        </w:rPr>
        <w:t>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</w:t>
      </w:r>
      <w:r>
        <w:rPr>
          <w:color w:val="000000"/>
          <w:sz w:val="28"/>
        </w:rPr>
        <w:t>ичением и определением функций и полномочий каждого органа и должностного лица государства.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</w:t>
      </w:r>
      <w:r>
        <w:rPr>
          <w:color w:val="000000"/>
          <w:sz w:val="28"/>
        </w:rPr>
        <w:t>ражданами и минимизирующие условия для коррупционных 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Предпринимаемые меры по повышению уровня жизни граждан, росту национальной экономики, улучшению условий ведения бизнеса, правовой </w:t>
      </w:r>
      <w:r>
        <w:rPr>
          <w:color w:val="000000"/>
          <w:sz w:val="28"/>
        </w:rPr>
        <w:lastRenderedPageBreak/>
        <w:t>грамотности и социальной активности населения, внедрению э</w:t>
      </w:r>
      <w:r>
        <w:rPr>
          <w:color w:val="000000"/>
          <w:sz w:val="28"/>
        </w:rPr>
        <w:t>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Вместе с тем решен</w:t>
      </w:r>
      <w:r>
        <w:rPr>
          <w:color w:val="000000"/>
          <w:sz w:val="28"/>
        </w:rPr>
        <w:t>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</w:t>
      </w:r>
      <w:r>
        <w:rPr>
          <w:color w:val="000000"/>
          <w:sz w:val="28"/>
        </w:rPr>
        <w:t>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этой связи на данном этапе есть необходимость принятия нового про</w:t>
      </w:r>
      <w:r>
        <w:rPr>
          <w:color w:val="000000"/>
          <w:sz w:val="28"/>
        </w:rPr>
        <w:t>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таком документе ведущая роль должна отводиться комплексным мерам превентивного характера, способным коренным обр</w:t>
      </w:r>
      <w:r>
        <w:rPr>
          <w:color w:val="000000"/>
          <w:sz w:val="28"/>
        </w:rPr>
        <w:t>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Повышение конкурент</w:t>
      </w:r>
      <w:r>
        <w:rPr>
          <w:color w:val="000000"/>
          <w:sz w:val="28"/>
        </w:rPr>
        <w:t xml:space="preserve">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</w:t>
      </w:r>
      <w:r>
        <w:rPr>
          <w:color w:val="000000"/>
          <w:sz w:val="28"/>
        </w:rPr>
        <w:t>от любых коррупционных проявлений.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</w:t>
      </w:r>
      <w:r>
        <w:rPr>
          <w:color w:val="000000"/>
          <w:sz w:val="28"/>
        </w:rPr>
        <w:t>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этом определяемые Стратегией базовые направления</w:t>
      </w:r>
      <w:r>
        <w:rPr>
          <w:color w:val="000000"/>
          <w:sz w:val="28"/>
        </w:rPr>
        <w:t xml:space="preserve">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</w:t>
      </w:r>
      <w:r>
        <w:rPr>
          <w:color w:val="000000"/>
          <w:sz w:val="28"/>
        </w:rPr>
        <w:lastRenderedPageBreak/>
        <w:t xml:space="preserve">коррупции, ее причин, мотивации коррупционного поведения, серьезной и объективной оценки состояния </w:t>
      </w:r>
      <w:r>
        <w:rPr>
          <w:color w:val="000000"/>
          <w:sz w:val="28"/>
        </w:rPr>
        <w:t>дел в сфере борьбы с коррупцией.</w:t>
      </w:r>
    </w:p>
    <w:p w:rsidR="00FD5BD9" w:rsidRDefault="00FF30BF">
      <w:pPr>
        <w:spacing w:after="0"/>
      </w:pPr>
      <w:bookmarkStart w:id="7" w:name="z10"/>
      <w:r>
        <w:rPr>
          <w:b/>
          <w:color w:val="000000"/>
        </w:rPr>
        <w:t xml:space="preserve"> 2. Анализ текущей ситуации</w:t>
      </w:r>
    </w:p>
    <w:p w:rsidR="00FD5BD9" w:rsidRDefault="00FF30BF">
      <w:pPr>
        <w:spacing w:after="0"/>
      </w:pPr>
      <w:bookmarkStart w:id="8" w:name="z11"/>
      <w:bookmarkEnd w:id="7"/>
      <w:r>
        <w:rPr>
          <w:b/>
          <w:color w:val="000000"/>
        </w:rPr>
        <w:t xml:space="preserve"> 2.1. Положительные тенденции в сфере противодействия коррупции</w:t>
      </w:r>
    </w:p>
    <w:bookmarkEnd w:id="8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</w:t>
      </w:r>
      <w:r>
        <w:rPr>
          <w:color w:val="000000"/>
          <w:sz w:val="28"/>
        </w:rPr>
        <w:t>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Казахстан одним из первых в СНГ принял Закон "О борьбе с </w:t>
      </w:r>
      <w:r>
        <w:rPr>
          <w:color w:val="000000"/>
          <w:sz w:val="28"/>
        </w:rPr>
        <w:t>коррупцией", определивший цели, задачи, основные принципы и механизмы борьбы с этим негативным явлением.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</w:t>
      </w:r>
      <w:r>
        <w:rPr>
          <w:color w:val="000000"/>
          <w:sz w:val="28"/>
        </w:rPr>
        <w:t>ин и условий возникновения коррупционных проявлений.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Действующий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</w:t>
      </w:r>
      <w:r>
        <w:rPr>
          <w:color w:val="000000"/>
          <w:sz w:val="28"/>
        </w:rPr>
        <w:t>льного государственного аппарата, построенного на принципах подотчетности, прозрачности и меритократии.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</w:t>
      </w:r>
      <w:r>
        <w:rPr>
          <w:color w:val="000000"/>
          <w:sz w:val="28"/>
        </w:rPr>
        <w:t>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</w:t>
      </w:r>
      <w:r>
        <w:rPr>
          <w:color w:val="000000"/>
          <w:sz w:val="28"/>
        </w:rPr>
        <w:t xml:space="preserve">иц, совершивших коррупционные преступления.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этом предупредительно-профилактическая деятельность является приоритетной для вновь созданного органа.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Успешно реализуется принцип неотвратимости наказания. Чиновники, уличенные в совершении корр</w:t>
      </w:r>
      <w:r>
        <w:rPr>
          <w:color w:val="000000"/>
          <w:sz w:val="28"/>
        </w:rPr>
        <w:t>упционных деяний, невзирая на занимаемые должности и ранги, несут ответственность по всей строгости закона.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Необходим</w:t>
      </w:r>
      <w:r>
        <w:rPr>
          <w:color w:val="000000"/>
          <w:sz w:val="28"/>
        </w:rPr>
        <w:t>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Такой принципиальный подход реализован в новом </w:t>
      </w:r>
      <w:r>
        <w:rPr>
          <w:color w:val="000000"/>
          <w:sz w:val="28"/>
          <w:u w:val="single"/>
        </w:rPr>
        <w:t>Уголовном кодексе</w:t>
      </w:r>
      <w:r>
        <w:rPr>
          <w:color w:val="000000"/>
          <w:sz w:val="28"/>
        </w:rPr>
        <w:t xml:space="preserve"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Антикоррупционное </w:t>
      </w:r>
      <w:r>
        <w:rPr>
          <w:color w:val="000000"/>
          <w:sz w:val="28"/>
        </w:rPr>
        <w:t>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этом, наряду с усиле</w:t>
      </w:r>
      <w:r>
        <w:rPr>
          <w:color w:val="000000"/>
          <w:sz w:val="28"/>
        </w:rPr>
        <w:t>нием ответственности государственных служащих, совершенствуются и их социальные гарантии.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</w:t>
      </w:r>
      <w:r>
        <w:rPr>
          <w:color w:val="000000"/>
          <w:sz w:val="28"/>
        </w:rPr>
        <w:t>для выполнения ими своих обязанностей на честной и справедливой основе.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</w:t>
      </w:r>
      <w:r>
        <w:rPr>
          <w:color w:val="000000"/>
          <w:sz w:val="28"/>
        </w:rPr>
        <w:t xml:space="preserve">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Уделяется особое внимание повышению доверия к судебной системе, усилению ее роли в деле з</w:t>
      </w:r>
      <w:r>
        <w:rPr>
          <w:color w:val="000000"/>
          <w:sz w:val="28"/>
        </w:rPr>
        <w:t>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Повсеместно расширен доступ к информации, чему с</w:t>
      </w:r>
      <w:r>
        <w:rPr>
          <w:color w:val="000000"/>
          <w:sz w:val="28"/>
        </w:rPr>
        <w:t>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Созданы условия для беспрепятственного информирования гражданами о фактах коррупции, в том числе за счет телефонов доверия и </w:t>
      </w:r>
      <w:r>
        <w:rPr>
          <w:color w:val="000000"/>
          <w:sz w:val="28"/>
        </w:rPr>
        <w:t>веб-сайтов государственных органов.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</w:t>
      </w:r>
      <w:r>
        <w:rPr>
          <w:color w:val="000000"/>
          <w:sz w:val="28"/>
        </w:rPr>
        <w:t xml:space="preserve"> быстрых государственных услуг.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С принятием Закона "О государственных услугах" и Закона "О разрешениях и уведомлениях" созданы условия для повышения качества оказываемых </w:t>
      </w:r>
      <w:r>
        <w:rPr>
          <w:color w:val="000000"/>
          <w:sz w:val="28"/>
        </w:rPr>
        <w:lastRenderedPageBreak/>
        <w:t>государственных услуг, резко сокращено количество разрешений и лицензируемых вид</w:t>
      </w:r>
      <w:r>
        <w:rPr>
          <w:color w:val="000000"/>
          <w:sz w:val="28"/>
        </w:rPr>
        <w:t>ов деятельности.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Сформирована система оценки эффективности и внешнего контроля качества оказания государственных услуг.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Результатом проведенной работы стало ежегодное снижение количества нарушений сроков оказания государственных услуг (в 8,7 ра</w:t>
      </w:r>
      <w:r>
        <w:rPr>
          <w:color w:val="000000"/>
          <w:sz w:val="28"/>
        </w:rPr>
        <w:t>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Повышается уровень автоматизации государс</w:t>
      </w:r>
      <w:r>
        <w:rPr>
          <w:color w:val="000000"/>
          <w:sz w:val="28"/>
        </w:rPr>
        <w:t>твенных закупок, что способствует формированию конкурентной среды, прозрачному и эффективному освоению бюджетных средств.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негосударственном секторе экономики созданы благоприятные условия для ведения предпринимательской деятельности, трудоустройств</w:t>
      </w:r>
      <w:r>
        <w:rPr>
          <w:color w:val="000000"/>
          <w:sz w:val="28"/>
        </w:rPr>
        <w:t>а и обеспечения занятости населения.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FD5BD9" w:rsidRDefault="00FF30BF">
      <w:pPr>
        <w:spacing w:after="0"/>
      </w:pPr>
      <w:bookmarkStart w:id="9" w:name="z12"/>
      <w:r>
        <w:rPr>
          <w:b/>
          <w:color w:val="000000"/>
        </w:rPr>
        <w:t xml:space="preserve">  2.2. Проблемы, требующие </w:t>
      </w:r>
      <w:r>
        <w:rPr>
          <w:b/>
          <w:color w:val="000000"/>
        </w:rPr>
        <w:t>решения</w:t>
      </w:r>
    </w:p>
    <w:bookmarkEnd w:id="9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Проблема коррупции существует во всех странах, тормозя социально</w:t>
      </w:r>
      <w:r>
        <w:rPr>
          <w:color w:val="000000"/>
          <w:sz w:val="28"/>
        </w:rPr>
        <w:t>-экономический прогресс, она различается лишь своими характерными проявлениями и масштабами.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</w:t>
      </w:r>
      <w:r>
        <w:rPr>
          <w:color w:val="000000"/>
          <w:sz w:val="28"/>
        </w:rPr>
        <w:t xml:space="preserve">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Сложность выработки эффективных мер противодействия коррупции обусл</w:t>
      </w:r>
      <w:r>
        <w:rPr>
          <w:color w:val="000000"/>
          <w:sz w:val="28"/>
        </w:rPr>
        <w:t>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При определении причин, условий и последствий коррупции должны учитываться такие факторы, как местный менталитет, </w:t>
      </w:r>
      <w:r>
        <w:rPr>
          <w:color w:val="000000"/>
          <w:sz w:val="28"/>
        </w:rPr>
        <w:t>национальные и религиозные особенности, уровень правовой культуры.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Вместе с тем главными условиями эффективного и системного противодействия коррупции признаются подотчетность и подконтрольность </w:t>
      </w:r>
      <w:r>
        <w:rPr>
          <w:color w:val="000000"/>
          <w:sz w:val="28"/>
        </w:rPr>
        <w:lastRenderedPageBreak/>
        <w:t>органов власти обществу, независимость и справедливость</w:t>
      </w:r>
      <w:r>
        <w:rPr>
          <w:color w:val="000000"/>
          <w:sz w:val="28"/>
        </w:rPr>
        <w:t xml:space="preserve">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условиях модернизации экономики и масштабных социальных прео</w:t>
      </w:r>
      <w:r>
        <w:rPr>
          <w:color w:val="000000"/>
          <w:sz w:val="28"/>
        </w:rPr>
        <w:t xml:space="preserve">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</w:t>
      </w:r>
      <w:r>
        <w:rPr>
          <w:color w:val="000000"/>
          <w:sz w:val="28"/>
        </w:rPr>
        <w:t>социальным злом.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Помимо сугубо правоохранительной составляющей, в антикоррупционной политике не м</w:t>
      </w:r>
      <w:r>
        <w:rPr>
          <w:color w:val="000000"/>
          <w:sz w:val="28"/>
        </w:rPr>
        <w:t>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системе противодействия коррупции основополага</w:t>
      </w:r>
      <w:r>
        <w:rPr>
          <w:color w:val="000000"/>
          <w:sz w:val="28"/>
        </w:rPr>
        <w:t>ющим звеном является выявление и минимизация коррупционных рисков, условий и причин, сопутствующих их возникновению.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Оценка коррупционных рисков, уровня их распространенности в различных сферах и отраслях способствует выявлению пробелов в государстве</w:t>
      </w:r>
      <w:r>
        <w:rPr>
          <w:color w:val="000000"/>
          <w:sz w:val="28"/>
        </w:rPr>
        <w:t xml:space="preserve">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</w:t>
      </w:r>
      <w:r>
        <w:rPr>
          <w:color w:val="000000"/>
          <w:sz w:val="28"/>
        </w:rPr>
        <w:t>антикоррупционной деятельности.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</w:t>
      </w:r>
      <w:r>
        <w:rPr>
          <w:color w:val="000000"/>
          <w:sz w:val="28"/>
        </w:rPr>
        <w:t>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действующих организационно-правовых механизм</w:t>
      </w:r>
      <w:r>
        <w:rPr>
          <w:color w:val="000000"/>
          <w:sz w:val="28"/>
        </w:rPr>
        <w:t>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По-прежнему актуальной является проблема использования всего арсенала </w:t>
      </w:r>
      <w:r>
        <w:rPr>
          <w:color w:val="000000"/>
          <w:sz w:val="28"/>
        </w:rPr>
        <w:t>средств предотвращения коррупционных проявлений.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</w:t>
      </w:r>
      <w:r>
        <w:rPr>
          <w:color w:val="000000"/>
          <w:sz w:val="28"/>
        </w:rPr>
        <w:t>ально учитываться при рассмотрении вопросов о внедрении зарубежных моделей и опыта в этой области.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Недостает системности и в предупредительно-профилактической работе.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этом контексте приоритетом для уполномоченного органа по противодействию ко</w:t>
      </w:r>
      <w:r>
        <w:rPr>
          <w:color w:val="000000"/>
          <w:sz w:val="28"/>
        </w:rPr>
        <w:t>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этом внимание должно быть сконцентрировано и на деятельност</w:t>
      </w:r>
      <w:r>
        <w:rPr>
          <w:color w:val="000000"/>
          <w:sz w:val="28"/>
        </w:rPr>
        <w:t>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целом же в деятель</w:t>
      </w:r>
      <w:r>
        <w:rPr>
          <w:color w:val="000000"/>
          <w:sz w:val="28"/>
        </w:rPr>
        <w:t>ности уполномоченного органа должен сохраняться баланс между его правоохранительными и регуляторными функциями.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</w:t>
      </w:r>
      <w:r>
        <w:rPr>
          <w:color w:val="000000"/>
          <w:sz w:val="28"/>
        </w:rPr>
        <w:t>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До сих пор недостаточно внимания уделяетс</w:t>
      </w:r>
      <w:r>
        <w:rPr>
          <w:color w:val="000000"/>
          <w:sz w:val="28"/>
        </w:rPr>
        <w:t>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Антикоррупционная пропаганда в основном ограничивается разовыми акциями и кампани</w:t>
      </w:r>
      <w:r>
        <w:rPr>
          <w:color w:val="000000"/>
          <w:sz w:val="28"/>
        </w:rPr>
        <w:t>ями, шаблонными выступлениями в средствах массовой информации, недостаточно задействовано интернет-пространство.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На законодательном уровне до сих пор не разграничены нарушения норм</w:t>
      </w:r>
      <w:r>
        <w:rPr>
          <w:color w:val="000000"/>
          <w:sz w:val="28"/>
        </w:rPr>
        <w:t xml:space="preserve">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</w:t>
      </w:r>
      <w:r>
        <w:rPr>
          <w:color w:val="000000"/>
          <w:sz w:val="28"/>
        </w:rPr>
        <w:t>инга страны.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Необходимо наконец-то определиться и с подходами к вопросам противодействия коррупции в частном</w:t>
      </w:r>
      <w:r>
        <w:rPr>
          <w:color w:val="000000"/>
          <w:sz w:val="28"/>
        </w:rPr>
        <w:t xml:space="preserve"> секторе.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</w:t>
      </w:r>
      <w:r>
        <w:rPr>
          <w:color w:val="000000"/>
          <w:sz w:val="28"/>
        </w:rPr>
        <w:t>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Предпринимаемые независимым Казахстаном шаги по</w:t>
      </w:r>
      <w:r>
        <w:rPr>
          <w:color w:val="000000"/>
          <w:sz w:val="28"/>
        </w:rPr>
        <w:t xml:space="preserve">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Вместе с тем такие стандарты должны внедряться не только с использованием рекомен</w:t>
      </w:r>
      <w:r>
        <w:rPr>
          <w:color w:val="000000"/>
          <w:sz w:val="28"/>
        </w:rPr>
        <w:t>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</w:t>
      </w:r>
      <w:r>
        <w:rPr>
          <w:color w:val="000000"/>
          <w:sz w:val="28"/>
        </w:rPr>
        <w:t>ния и функционирования традиционных и присущих нашей стране правовых механизмов и институтов.</w:t>
      </w:r>
    </w:p>
    <w:p w:rsidR="00FD5BD9" w:rsidRDefault="00FF30BF">
      <w:pPr>
        <w:spacing w:after="0"/>
      </w:pPr>
      <w:bookmarkStart w:id="10" w:name="z13"/>
      <w:r>
        <w:rPr>
          <w:b/>
          <w:color w:val="000000"/>
        </w:rPr>
        <w:t xml:space="preserve">  2.3. Основные факторы, способствующие коррупционным проявлениям</w:t>
      </w:r>
    </w:p>
    <w:bookmarkEnd w:id="10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Для формирования системы эффективного противодействия коррупции необходимо прежде всего оп</w:t>
      </w:r>
      <w:r>
        <w:rPr>
          <w:color w:val="000000"/>
          <w:sz w:val="28"/>
        </w:rPr>
        <w:t>ределить основные факторы, способствующие ее проявлениям в современных условиях.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</w:t>
      </w:r>
      <w:r>
        <w:rPr>
          <w:color w:val="000000"/>
          <w:sz w:val="28"/>
        </w:rPr>
        <w:t>вершения коррупционных деяний.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Во-вторых, недостаточная прозрачность государственного и корпорат</w:t>
      </w:r>
      <w:r>
        <w:rPr>
          <w:color w:val="000000"/>
          <w:sz w:val="28"/>
        </w:rPr>
        <w:t>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В-третьих, сохраняются коррупцион</w:t>
      </w:r>
      <w:r>
        <w:rPr>
          <w:color w:val="000000"/>
          <w:sz w:val="28"/>
        </w:rPr>
        <w:t>ные риски, связанные с прямым контактом должностных лиц с населением при оказании государственных услуг.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</w:t>
      </w:r>
      <w:r>
        <w:rPr>
          <w:color w:val="000000"/>
          <w:sz w:val="28"/>
        </w:rPr>
        <w:t>м работникам использовать его в корыстных, противоправных целях.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>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FD5BD9" w:rsidRDefault="00FF30BF">
      <w:pPr>
        <w:spacing w:after="0"/>
      </w:pPr>
      <w:bookmarkStart w:id="11" w:name="z14"/>
      <w:r>
        <w:rPr>
          <w:b/>
          <w:color w:val="000000"/>
        </w:rPr>
        <w:t xml:space="preserve"> 3. Цель и задачи</w:t>
      </w:r>
    </w:p>
    <w:p w:rsidR="00FD5BD9" w:rsidRDefault="00FF30BF">
      <w:pPr>
        <w:spacing w:after="0"/>
      </w:pPr>
      <w:bookmarkStart w:id="12" w:name="z15"/>
      <w:bookmarkEnd w:id="11"/>
      <w:r>
        <w:rPr>
          <w:b/>
          <w:color w:val="000000"/>
        </w:rPr>
        <w:t xml:space="preserve"> 3.1. Цель и целевые индикаторы</w:t>
      </w:r>
    </w:p>
    <w:bookmarkEnd w:id="12"/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Целью настоящей Стратегии является повышение эффективности </w:t>
      </w:r>
      <w:r>
        <w:rPr>
          <w:color w:val="000000"/>
          <w:sz w:val="28"/>
        </w:rPr>
        <w:t>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Целевые индикаторы, применяемые в Стр</w:t>
      </w:r>
      <w:r>
        <w:rPr>
          <w:color w:val="000000"/>
          <w:sz w:val="28"/>
        </w:rPr>
        <w:t>атегии: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качество государственных услуг;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доверие общества институтам государственной власти;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уровень правовой культуры населения;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повышение авторитета страны в международном сообществе и улучшение соответствующих международных рейтин</w:t>
      </w:r>
      <w:r>
        <w:rPr>
          <w:color w:val="000000"/>
          <w:sz w:val="28"/>
        </w:rPr>
        <w:t>гов, в том числе рейтинга Казахстана в Индексе восприятия коррупции "Transparency International".</w:t>
      </w:r>
    </w:p>
    <w:p w:rsidR="00FD5BD9" w:rsidRDefault="00FF30BF">
      <w:pPr>
        <w:spacing w:after="0"/>
      </w:pPr>
      <w:bookmarkStart w:id="13" w:name="z16"/>
      <w:r>
        <w:rPr>
          <w:b/>
          <w:color w:val="000000"/>
        </w:rPr>
        <w:t xml:space="preserve">  3.2. Задачи Стратегии:</w:t>
      </w:r>
    </w:p>
    <w:bookmarkEnd w:id="13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противодействие коррупции в сфере государственной службы;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внедрение института общественного контроля;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противодейств</w:t>
      </w:r>
      <w:r>
        <w:rPr>
          <w:color w:val="000000"/>
          <w:sz w:val="28"/>
        </w:rPr>
        <w:t>ие коррупции в квазигосударственном и частном секторе;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предупреждение коррупции в судах и правоохранительных органах;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формирование уровня антикоррупционной культуры;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развитие международного сотрудничества по вопросам противодействия корру</w:t>
      </w:r>
      <w:r>
        <w:rPr>
          <w:color w:val="000000"/>
          <w:sz w:val="28"/>
        </w:rPr>
        <w:t>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Цель и задачи Стратегии направлены на достижение целей </w:t>
      </w:r>
      <w:r>
        <w:rPr>
          <w:color w:val="000000"/>
          <w:sz w:val="28"/>
          <w:u w:val="single"/>
        </w:rPr>
        <w:t>Стратегии</w:t>
      </w:r>
      <w:r>
        <w:rPr>
          <w:color w:val="000000"/>
          <w:sz w:val="28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p w:rsidR="00FD5BD9" w:rsidRDefault="00FF30BF">
      <w:pPr>
        <w:spacing w:after="0"/>
      </w:pPr>
      <w:bookmarkStart w:id="14" w:name="z17"/>
      <w:r>
        <w:rPr>
          <w:b/>
          <w:color w:val="000000"/>
        </w:rPr>
        <w:t xml:space="preserve"> 4</w:t>
      </w:r>
      <w:r>
        <w:rPr>
          <w:b/>
          <w:color w:val="000000"/>
        </w:rPr>
        <w:t>. Ключевые направления, основные подходы и приоритетные меры</w:t>
      </w:r>
    </w:p>
    <w:p w:rsidR="00FD5BD9" w:rsidRDefault="00FF30BF">
      <w:pPr>
        <w:spacing w:after="0"/>
      </w:pPr>
      <w:bookmarkStart w:id="15" w:name="z18"/>
      <w:bookmarkEnd w:id="14"/>
      <w:r>
        <w:rPr>
          <w:b/>
          <w:color w:val="000000"/>
        </w:rPr>
        <w:t xml:space="preserve"> 4.1. Противодействие коррупции в сфере государственной службы</w:t>
      </w:r>
    </w:p>
    <w:bookmarkEnd w:id="15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</w:t>
      </w:r>
      <w:r>
        <w:rPr>
          <w:color w:val="000000"/>
          <w:sz w:val="28"/>
        </w:rPr>
        <w:t>тся подрыв интересов общества и снижение авторитета государственной власти.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</w:t>
      </w:r>
      <w:r>
        <w:rPr>
          <w:color w:val="000000"/>
          <w:sz w:val="28"/>
        </w:rPr>
        <w:t>печение прозрачности в системе государственной службы.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</w:t>
      </w:r>
      <w:r>
        <w:rPr>
          <w:color w:val="000000"/>
          <w:sz w:val="28"/>
        </w:rPr>
        <w:t xml:space="preserve">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Неподкупность государственных служащих и прозрачность их деятельности </w:t>
      </w:r>
      <w:r>
        <w:rPr>
          <w:color w:val="000000"/>
          <w:sz w:val="28"/>
        </w:rPr>
        <w:t>– основа успешности антикоррупционной политики.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</w:t>
      </w:r>
      <w:r>
        <w:rPr>
          <w:color w:val="000000"/>
          <w:sz w:val="28"/>
        </w:rPr>
        <w:t>уровень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Влияние человеческого фактора минимизирует и широкое использование современных и</w:t>
      </w:r>
      <w:r>
        <w:rPr>
          <w:color w:val="000000"/>
          <w:sz w:val="28"/>
        </w:rPr>
        <w:t>нформационных технологий.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базовых отраслях социальной сферы, включая образование и здр</w:t>
      </w:r>
      <w:r>
        <w:rPr>
          <w:color w:val="000000"/>
          <w:sz w:val="28"/>
        </w:rPr>
        <w:t>авоохранение, оказание соответствующих услуг в электронном виде будет способствовать снижению коррупциогенности.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Будет модернизироваться система государственных закупок, которая относится к наиболее коррупционной сфере деятельности. Именно здесь </w:t>
      </w:r>
      <w:r>
        <w:rPr>
          <w:color w:val="000000"/>
          <w:sz w:val="28"/>
        </w:rPr>
        <w:t>совершается каждое четвертое коррупционное преступление.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</w:t>
      </w:r>
      <w:r>
        <w:rPr>
          <w:color w:val="000000"/>
          <w:sz w:val="28"/>
        </w:rPr>
        <w:t>т и услуг.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Расширится и перечень </w:t>
      </w:r>
      <w:r>
        <w:rPr>
          <w:color w:val="000000"/>
          <w:sz w:val="28"/>
        </w:rPr>
        <w:t>государственных услуг, предоставляемых населению по принципу "одного окна" (через ЦОНы).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</w:t>
      </w:r>
      <w:r>
        <w:rPr>
          <w:color w:val="000000"/>
          <w:sz w:val="28"/>
        </w:rPr>
        <w:t>основе, в том числе путем мониторинга качества и доступности оказания государственных услуг.</w:t>
      </w:r>
    </w:p>
    <w:p w:rsidR="00FD5BD9" w:rsidRDefault="00FF30BF">
      <w:pPr>
        <w:spacing w:after="0"/>
      </w:pPr>
      <w:bookmarkStart w:id="16" w:name="z19"/>
      <w:r>
        <w:rPr>
          <w:b/>
          <w:color w:val="000000"/>
        </w:rPr>
        <w:t xml:space="preserve">  4.2. Внедрение института общественного контроля</w:t>
      </w:r>
    </w:p>
    <w:bookmarkEnd w:id="16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Действенным механизмом профилактики коррупции является общественный контроль.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Внедрение такого контр</w:t>
      </w:r>
      <w:r>
        <w:rPr>
          <w:color w:val="000000"/>
          <w:sz w:val="28"/>
        </w:rPr>
        <w:t xml:space="preserve">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Принятие Закона "Об общественном контроле" позволило бы впервые создать целостную систему гражданского контроля посредством нор</w:t>
      </w:r>
      <w:r>
        <w:rPr>
          <w:color w:val="000000"/>
          <w:sz w:val="28"/>
        </w:rPr>
        <w:t>мативно-правового закрепления базовых правил его организации и осуществления.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</w:t>
      </w:r>
      <w:r>
        <w:rPr>
          <w:color w:val="000000"/>
          <w:sz w:val="28"/>
        </w:rPr>
        <w:t>аботы государственного аппарата.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</w:t>
      </w:r>
      <w:r>
        <w:rPr>
          <w:color w:val="000000"/>
          <w:sz w:val="28"/>
        </w:rPr>
        <w:t>еред общественностью и участия граждан в работе коллегиальных органов.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При этом общес</w:t>
      </w:r>
      <w:r>
        <w:rPr>
          <w:color w:val="000000"/>
          <w:sz w:val="28"/>
        </w:rPr>
        <w:t xml:space="preserve">твенный контроль должен быть четко разграничен с контрольными функциями государства в соответствии с требованиями </w:t>
      </w:r>
      <w:r>
        <w:rPr>
          <w:color w:val="000000"/>
          <w:sz w:val="28"/>
          <w:u w:val="single"/>
        </w:rPr>
        <w:t>Конституции</w:t>
      </w:r>
      <w:r>
        <w:rPr>
          <w:color w:val="000000"/>
          <w:sz w:val="28"/>
        </w:rPr>
        <w:t xml:space="preserve"> страны.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Еще одним инструментом обеспечения прозрачности работы государственного аппарата должен стать Закон "О доступе к пу</w:t>
      </w:r>
      <w:r>
        <w:rPr>
          <w:color w:val="000000"/>
          <w:sz w:val="28"/>
        </w:rPr>
        <w:t>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Свободный доступ к публичной информации исключит необходимость излишних контактов населения с чиновниками.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Важнейшим</w:t>
      </w:r>
      <w:r>
        <w:rPr>
          <w:color w:val="000000"/>
          <w:sz w:val="28"/>
        </w:rPr>
        <w:t xml:space="preserve">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Населе</w:t>
      </w:r>
      <w:r>
        <w:rPr>
          <w:color w:val="000000"/>
          <w:sz w:val="28"/>
        </w:rPr>
        <w:t>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FD5BD9" w:rsidRDefault="00FF30BF">
      <w:pPr>
        <w:spacing w:after="0"/>
      </w:pPr>
      <w:bookmarkStart w:id="17" w:name="z20"/>
      <w:r>
        <w:rPr>
          <w:b/>
          <w:color w:val="000000"/>
        </w:rPr>
        <w:t xml:space="preserve">  4.3. Противодействие коррупции в квазигосударственном и частном секторе</w:t>
      </w:r>
    </w:p>
    <w:bookmarkEnd w:id="17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 данным междунар</w:t>
      </w:r>
      <w:r>
        <w:rPr>
          <w:color w:val="000000"/>
          <w:sz w:val="28"/>
        </w:rPr>
        <w:t>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В квазигосударственном секторе при бюджете, нередко превосходящем объемы государственных закупок, проблема </w:t>
      </w:r>
      <w:r>
        <w:rPr>
          <w:color w:val="000000"/>
          <w:sz w:val="28"/>
        </w:rPr>
        <w:t>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</w:t>
      </w:r>
      <w:r>
        <w:rPr>
          <w:color w:val="000000"/>
          <w:sz w:val="28"/>
        </w:rPr>
        <w:t xml:space="preserve"> принятия решений в этом секторе.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Действующая Национальная палата предпринимател</w:t>
      </w:r>
      <w:r>
        <w:rPr>
          <w:color w:val="000000"/>
          <w:sz w:val="28"/>
        </w:rPr>
        <w:t>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Первый шаг на этом пути уже сделан – разработана </w:t>
      </w:r>
      <w:r>
        <w:rPr>
          <w:color w:val="000000"/>
          <w:sz w:val="28"/>
        </w:rPr>
        <w:t>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Предстоит принять ряд других антикоррупционных мер в различных сферах финансово-хозяйственной деятель</w:t>
      </w:r>
      <w:r>
        <w:rPr>
          <w:color w:val="000000"/>
          <w:sz w:val="28"/>
        </w:rPr>
        <w:t>ности.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Это, в том числе, расширение использования электронных технологий в банковско</w:t>
      </w:r>
      <w:r>
        <w:rPr>
          <w:color w:val="000000"/>
          <w:sz w:val="28"/>
        </w:rPr>
        <w:t>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то же время борьба с коррупционными проявлениями в частном секторе дол</w:t>
      </w:r>
      <w:r>
        <w:rPr>
          <w:color w:val="000000"/>
          <w:sz w:val="28"/>
        </w:rPr>
        <w:t>жна вестись таким образом, чтобы она не влекла ухудшения инвестиционного климата и рисков для предпринимателей.</w:t>
      </w:r>
    </w:p>
    <w:p w:rsidR="00FD5BD9" w:rsidRDefault="00FF30BF">
      <w:pPr>
        <w:spacing w:after="0"/>
      </w:pPr>
      <w:bookmarkStart w:id="18" w:name="z21"/>
      <w:r>
        <w:rPr>
          <w:b/>
          <w:color w:val="000000"/>
        </w:rPr>
        <w:t xml:space="preserve">  4.4. Предупреждение коррупции в судебных и правоохранительных органах</w:t>
      </w:r>
    </w:p>
    <w:bookmarkEnd w:id="18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Эффективность антикоррупционной политики государства в первую очер</w:t>
      </w:r>
      <w:r>
        <w:rPr>
          <w:color w:val="000000"/>
          <w:sz w:val="28"/>
        </w:rPr>
        <w:t>едь зависит от системы обеспечения верховенства права, основным звеном которой является безупречная система правосудия.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Для повышения доверия к судебной системе, улучшения качества отправления правосудия будут приняты меры по исключению коррупции в д</w:t>
      </w:r>
      <w:r>
        <w:rPr>
          <w:color w:val="000000"/>
          <w:sz w:val="28"/>
        </w:rPr>
        <w:t>еятельности судей, в том числе путем ужесточения требований к кандидатам в судьи.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</w:t>
      </w:r>
      <w:r>
        <w:rPr>
          <w:color w:val="000000"/>
          <w:sz w:val="28"/>
        </w:rPr>
        <w:t>деятельности судебной системы.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кадровой политике правоохранительных органов необходимо внедрить мех</w:t>
      </w:r>
      <w:r>
        <w:rPr>
          <w:color w:val="000000"/>
          <w:sz w:val="28"/>
        </w:rPr>
        <w:t>анизмы конкурсного отбора и принцип меритократии, действующие в системе административной государственной службы.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Решение данной проблемы в значительной мере зависит от чистоты рядов правоохранителей, от дальнейшего вн</w:t>
      </w:r>
      <w:r>
        <w:rPr>
          <w:color w:val="000000"/>
          <w:sz w:val="28"/>
        </w:rPr>
        <w:t>едрения новых технологий и автоматизации соответствующих процедур.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Доверие населения должно стать главным критерием о</w:t>
      </w:r>
      <w:r>
        <w:rPr>
          <w:color w:val="000000"/>
          <w:sz w:val="28"/>
        </w:rPr>
        <w:t>ценки правоохранительной деятельности.</w:t>
      </w:r>
    </w:p>
    <w:p w:rsidR="00FD5BD9" w:rsidRDefault="00FF30BF">
      <w:pPr>
        <w:spacing w:after="0"/>
      </w:pPr>
      <w:bookmarkStart w:id="19" w:name="z22"/>
      <w:r>
        <w:rPr>
          <w:b/>
          <w:color w:val="000000"/>
        </w:rPr>
        <w:t xml:space="preserve">  4.5. Формирование уровня антикоррупционной культуры</w:t>
      </w:r>
    </w:p>
    <w:bookmarkEnd w:id="19"/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Предусмотренный настоящей Стратегией комплекс антикоррупционных мер должен сопровождаться широким участием общественности.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Только тесное партнерство </w:t>
      </w:r>
      <w:r>
        <w:rPr>
          <w:color w:val="000000"/>
          <w:sz w:val="28"/>
        </w:rPr>
        <w:t>государства и общества позволят успешно противостоять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Без поддержки общества антикоррупционные меры, проводимые сверху, дают только частичный эффект.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Нетерпимое отношение к коррупции должно стать гражданской позицией каждого </w:t>
      </w:r>
      <w:r>
        <w:rPr>
          <w:color w:val="000000"/>
          <w:sz w:val="28"/>
        </w:rPr>
        <w:t>казахстанца, а честность и неподкупность – нормой поведения.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</w:t>
      </w:r>
      <w:r>
        <w:rPr>
          <w:color w:val="000000"/>
          <w:sz w:val="28"/>
        </w:rPr>
        <w:t>ы понимать, что борьба с коррупцией – дело всего общества.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 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</w:t>
      </w:r>
      <w:r>
        <w:rPr>
          <w:color w:val="000000"/>
          <w:sz w:val="28"/>
        </w:rPr>
        <w:t xml:space="preserve"> позволит искоренить это социальное зло. 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Важно с детства воспитывать личность в духе казахстанского патриотизма и неприятия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Обучающими антикоррупционными курсами следует охватить все учебные заведения, государственные органы и в цел</w:t>
      </w:r>
      <w:r>
        <w:rPr>
          <w:color w:val="000000"/>
          <w:sz w:val="28"/>
        </w:rPr>
        <w:t>ом гражданское общество.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</w:t>
      </w:r>
      <w:r>
        <w:rPr>
          <w:color w:val="000000"/>
          <w:sz w:val="28"/>
        </w:rPr>
        <w:t>оих прав и законных интересов.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</w:t>
      </w:r>
      <w:r>
        <w:rPr>
          <w:color w:val="000000"/>
          <w:sz w:val="28"/>
        </w:rPr>
        <w:t>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Необходимо добиваться кардинального искоренения правового нигилизма в обществе.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Выправить ситу</w:t>
      </w:r>
      <w:r>
        <w:rPr>
          <w:color w:val="000000"/>
          <w:sz w:val="28"/>
        </w:rPr>
        <w:t>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В Казахстане, по примеру зарубежных стран, </w:t>
      </w:r>
      <w:r>
        <w:rPr>
          <w:color w:val="000000"/>
          <w:sz w:val="28"/>
        </w:rPr>
        <w:t>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</w:t>
      </w:r>
      <w:r>
        <w:rPr>
          <w:color w:val="000000"/>
          <w:sz w:val="28"/>
        </w:rPr>
        <w:t>лении.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Антикоррупционная этика и культура казахстанского общества должна формироваться в контексте идеологии "Мәңгілік ел". Гармоничное сочетание традиционных духовных ценностей и лучших международных стандартов позволит воссоздать каноны правомерног</w:t>
      </w:r>
      <w:r>
        <w:rPr>
          <w:color w:val="000000"/>
          <w:sz w:val="28"/>
        </w:rPr>
        <w:t>о поведения граждан.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FD5BD9" w:rsidRDefault="00FF30BF">
      <w:pPr>
        <w:spacing w:after="0"/>
      </w:pPr>
      <w:bookmarkStart w:id="20" w:name="z23"/>
      <w:r>
        <w:rPr>
          <w:b/>
          <w:color w:val="000000"/>
        </w:rPr>
        <w:t xml:space="preserve">  4.6. Развитие международного сотрудничества по вопросам противодействия коррупции</w:t>
      </w:r>
    </w:p>
    <w:bookmarkEnd w:id="20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Казахстан бу</w:t>
      </w:r>
      <w:r>
        <w:rPr>
          <w:color w:val="000000"/>
          <w:sz w:val="28"/>
        </w:rPr>
        <w:t>дет расширять и углублять международное сотрудничество в вопросах противодействия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</w:t>
      </w:r>
      <w:r>
        <w:rPr>
          <w:color w:val="000000"/>
          <w:sz w:val="28"/>
        </w:rPr>
        <w:t>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 xml:space="preserve">      С одной стороны, это создает стимулы для использования лучшей антикоррупционной </w:t>
      </w:r>
      <w:r>
        <w:rPr>
          <w:color w:val="000000"/>
          <w:sz w:val="28"/>
        </w:rPr>
        <w:t>практики, с другой – расширяет возможности сотрудничества с зарубежными странами.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Совершенствованию нашей антико</w:t>
      </w:r>
      <w:r>
        <w:rPr>
          <w:color w:val="000000"/>
          <w:sz w:val="28"/>
        </w:rPr>
        <w:t>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Требуют особого внимания офшорные зоны, через которые выводится за рубеж и</w:t>
      </w:r>
      <w:r>
        <w:rPr>
          <w:color w:val="000000"/>
          <w:sz w:val="28"/>
        </w:rPr>
        <w:t xml:space="preserve">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lastRenderedPageBreak/>
        <w:t>      Будет продолжена практика проведения международны</w:t>
      </w:r>
      <w:r>
        <w:rPr>
          <w:color w:val="000000"/>
          <w:sz w:val="28"/>
        </w:rPr>
        <w:t>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FD5BD9" w:rsidRDefault="00FF30BF">
      <w:pPr>
        <w:spacing w:after="0"/>
      </w:pPr>
      <w:bookmarkStart w:id="21" w:name="z24"/>
      <w:r>
        <w:rPr>
          <w:b/>
          <w:color w:val="000000"/>
        </w:rPr>
        <w:t xml:space="preserve"> 5. Мониторинг и оценка реализации Стратеги</w:t>
      </w:r>
      <w:r>
        <w:rPr>
          <w:b/>
          <w:color w:val="000000"/>
        </w:rPr>
        <w:t>и</w:t>
      </w:r>
    </w:p>
    <w:bookmarkEnd w:id="21"/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</w:t>
      </w:r>
      <w:r>
        <w:rPr>
          <w:color w:val="000000"/>
          <w:sz w:val="28"/>
        </w:rPr>
        <w:t>ем, политические партии и другие общественные объединения и в целом гражданское общество.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</w:t>
      </w:r>
      <w:r>
        <w:rPr>
          <w:color w:val="000000"/>
          <w:sz w:val="28"/>
        </w:rPr>
        <w:t>зидента.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Внутренний мониторинг и оценка исполнения будут проводиться непосредственно исполнителем соответствующе</w:t>
      </w:r>
      <w:r>
        <w:rPr>
          <w:color w:val="000000"/>
          <w:sz w:val="28"/>
        </w:rPr>
        <w:t>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Условием надлежащего мониторинга и оценки состояния реализации Ан</w:t>
      </w:r>
      <w:r>
        <w:rPr>
          <w:color w:val="000000"/>
          <w:sz w:val="28"/>
        </w:rPr>
        <w:t>тикоррупционной стратегии является его открытость.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Оценка и мнение</w:t>
      </w:r>
      <w:r>
        <w:rPr>
          <w:color w:val="000000"/>
          <w:sz w:val="28"/>
        </w:rPr>
        <w:t xml:space="preserve"> общественности будут учитываться на последующих этапах реализации Стратегии.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FD5BD9" w:rsidRDefault="00FF30BF">
      <w:pPr>
        <w:spacing w:after="0"/>
        <w:jc w:val="both"/>
      </w:pPr>
      <w:r>
        <w:rPr>
          <w:color w:val="000000"/>
          <w:sz w:val="28"/>
        </w:rPr>
        <w:t>      Ежегодный Национальный отчет о ре</w:t>
      </w:r>
      <w:r>
        <w:rPr>
          <w:color w:val="000000"/>
          <w:sz w:val="28"/>
        </w:rPr>
        <w:t>ализации документа подлежит размещению в средствах массовой информации.</w:t>
      </w:r>
    </w:p>
    <w:p w:rsidR="00FD5BD9" w:rsidRDefault="00FF30BF">
      <w:pPr>
        <w:spacing w:after="0"/>
      </w:pPr>
      <w:r>
        <w:br/>
      </w:r>
      <w:r>
        <w:br/>
      </w:r>
    </w:p>
    <w:p w:rsidR="00FD5BD9" w:rsidRDefault="00FF30B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5BD9" w:rsidSect="00FD5BD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BD9"/>
    <w:rsid w:val="00FD5BD9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D5BD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D5BD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D5BD9"/>
    <w:pPr>
      <w:jc w:val="center"/>
    </w:pPr>
    <w:rPr>
      <w:sz w:val="18"/>
      <w:szCs w:val="18"/>
    </w:rPr>
  </w:style>
  <w:style w:type="paragraph" w:customStyle="1" w:styleId="DocDefaults">
    <w:name w:val="DocDefaults"/>
    <w:rsid w:val="00FD5BD9"/>
  </w:style>
  <w:style w:type="paragraph" w:styleId="ae">
    <w:name w:val="Balloon Text"/>
    <w:basedOn w:val="a"/>
    <w:link w:val="af"/>
    <w:uiPriority w:val="99"/>
    <w:semiHidden/>
    <w:unhideWhenUsed/>
    <w:rsid w:val="00F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3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5633</Words>
  <Characters>32114</Characters>
  <Application>Microsoft Office Word</Application>
  <DocSecurity>0</DocSecurity>
  <Lines>267</Lines>
  <Paragraphs>75</Paragraphs>
  <ScaleCrop>false</ScaleCrop>
  <Company/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2019-10-08T04:48:00Z</dcterms:created>
  <dcterms:modified xsi:type="dcterms:W3CDTF">2019-10-08T04:48:00Z</dcterms:modified>
</cp:coreProperties>
</file>